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1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631"/>
        <w:gridCol w:w="305"/>
        <w:gridCol w:w="39"/>
        <w:gridCol w:w="1435"/>
        <w:gridCol w:w="623"/>
        <w:gridCol w:w="1081"/>
        <w:gridCol w:w="706"/>
        <w:gridCol w:w="427"/>
        <w:gridCol w:w="187"/>
        <w:gridCol w:w="1089"/>
        <w:gridCol w:w="706"/>
        <w:gridCol w:w="610"/>
        <w:gridCol w:w="13"/>
      </w:tblGrid>
      <w:tr w:rsidR="0017055B" w:rsidRPr="00CE54B4" w14:paraId="108B72C8" w14:textId="77777777" w:rsidTr="00B07FF1">
        <w:trPr>
          <w:trHeight w:hRule="exact" w:val="299"/>
          <w:jc w:val="center"/>
        </w:trPr>
        <w:tc>
          <w:tcPr>
            <w:tcW w:w="9621" w:type="dxa"/>
            <w:gridSpan w:val="14"/>
            <w:shd w:val="clear" w:color="auto" w:fill="FFF2CC"/>
            <w:vAlign w:val="center"/>
          </w:tcPr>
          <w:p w14:paraId="49EC7D30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br w:type="page"/>
            </w:r>
            <w:bookmarkStart w:id="0" w:name="_Toc71551309"/>
            <w:bookmarkStart w:id="1" w:name="_Toc71551456"/>
            <w:bookmarkStart w:id="2" w:name="_Toc71638922"/>
            <w:bookmarkStart w:id="3" w:name="_Toc72221686"/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t>C</w:t>
            </w: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OURSE DESCRIPTION</w:t>
            </w:r>
            <w:bookmarkEnd w:id="0"/>
            <w:bookmarkEnd w:id="1"/>
            <w:bookmarkEnd w:id="2"/>
            <w:bookmarkEnd w:id="3"/>
          </w:p>
        </w:tc>
      </w:tr>
      <w:tr w:rsidR="0017055B" w:rsidRPr="00CE54B4" w14:paraId="044CB4EF" w14:textId="77777777" w:rsidTr="00B07FF1">
        <w:trPr>
          <w:trHeight w:val="421"/>
          <w:jc w:val="center"/>
        </w:trPr>
        <w:tc>
          <w:tcPr>
            <w:tcW w:w="2705" w:type="dxa"/>
            <w:gridSpan w:val="3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0BF1C0D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n-GB" w:eastAsia="en-US"/>
              </w:rPr>
            </w:pPr>
            <w:bookmarkStart w:id="4" w:name="_Toc71551310"/>
            <w:bookmarkStart w:id="5" w:name="_Toc71551457"/>
            <w:bookmarkStart w:id="6" w:name="_Toc71638923"/>
            <w:bookmarkStart w:id="7" w:name="_Toc72221687"/>
            <w:r w:rsidRPr="00CE54B4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n-GB" w:eastAsia="en-US"/>
              </w:rPr>
              <w:t>Course instructor</w:t>
            </w:r>
            <w:bookmarkEnd w:id="4"/>
            <w:bookmarkEnd w:id="5"/>
            <w:bookmarkEnd w:id="6"/>
            <w:bookmarkEnd w:id="7"/>
            <w:r w:rsidRPr="00CE54B4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6916" w:type="dxa"/>
            <w:gridSpan w:val="11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EA3FDCE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Lluís Coromina,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Ph.D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.,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Associate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Professor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University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>of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s-ES" w:eastAsia="en-US"/>
              </w:rPr>
              <w:t xml:space="preserve"> Girona</w:t>
            </w:r>
          </w:p>
        </w:tc>
      </w:tr>
      <w:tr w:rsidR="0017055B" w:rsidRPr="00CE54B4" w14:paraId="772F1016" w14:textId="77777777" w:rsidTr="00B07FF1">
        <w:trPr>
          <w:trHeight w:val="421"/>
          <w:jc w:val="center"/>
        </w:trPr>
        <w:tc>
          <w:tcPr>
            <w:tcW w:w="2705" w:type="dxa"/>
            <w:gridSpan w:val="3"/>
            <w:vAlign w:val="center"/>
          </w:tcPr>
          <w:p w14:paraId="0DC5FA49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Name of the course</w:t>
            </w:r>
          </w:p>
        </w:tc>
        <w:tc>
          <w:tcPr>
            <w:tcW w:w="6916" w:type="dxa"/>
            <w:gridSpan w:val="11"/>
            <w:vAlign w:val="center"/>
          </w:tcPr>
          <w:p w14:paraId="7F1F849A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bCs/>
                <w:sz w:val="22"/>
                <w:szCs w:val="22"/>
                <w:lang w:val="en-GB" w:eastAsia="en-US"/>
              </w:rPr>
              <w:t>Quantitative Research Methods</w:t>
            </w:r>
          </w:p>
        </w:tc>
      </w:tr>
      <w:tr w:rsidR="0017055B" w:rsidRPr="00CE54B4" w14:paraId="33AA9399" w14:textId="77777777" w:rsidTr="00B07FF1">
        <w:trPr>
          <w:trHeight w:val="366"/>
          <w:jc w:val="center"/>
        </w:trPr>
        <w:tc>
          <w:tcPr>
            <w:tcW w:w="2705" w:type="dxa"/>
            <w:gridSpan w:val="3"/>
            <w:vAlign w:val="center"/>
          </w:tcPr>
          <w:p w14:paraId="63891DD7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 xml:space="preserve">Study programme </w:t>
            </w:r>
          </w:p>
        </w:tc>
        <w:tc>
          <w:tcPr>
            <w:tcW w:w="6916" w:type="dxa"/>
            <w:gridSpan w:val="11"/>
            <w:vAlign w:val="center"/>
          </w:tcPr>
          <w:p w14:paraId="1E4AB911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bCs/>
                <w:sz w:val="22"/>
                <w:szCs w:val="22"/>
                <w:lang w:val="en-GB" w:eastAsia="en-US"/>
              </w:rPr>
              <w:t>Master in Sustainable Outdoor Hospitality Resort Management</w:t>
            </w:r>
          </w:p>
        </w:tc>
      </w:tr>
      <w:tr w:rsidR="0017055B" w:rsidRPr="00CE54B4" w14:paraId="4F665E9B" w14:textId="77777777" w:rsidTr="00B07FF1">
        <w:trPr>
          <w:trHeight w:val="421"/>
          <w:jc w:val="center"/>
        </w:trPr>
        <w:tc>
          <w:tcPr>
            <w:tcW w:w="2705" w:type="dxa"/>
            <w:gridSpan w:val="3"/>
            <w:vAlign w:val="center"/>
          </w:tcPr>
          <w:p w14:paraId="31ED26EE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Status of the course</w:t>
            </w:r>
          </w:p>
        </w:tc>
        <w:tc>
          <w:tcPr>
            <w:tcW w:w="6916" w:type="dxa"/>
            <w:gridSpan w:val="11"/>
            <w:vAlign w:val="center"/>
          </w:tcPr>
          <w:p w14:paraId="71FB43D6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Cs/>
                <w:sz w:val="22"/>
                <w:szCs w:val="22"/>
                <w:lang w:val="en-GB" w:eastAsia="en-US"/>
              </w:rPr>
              <w:t>Compulsory</w:t>
            </w:r>
          </w:p>
        </w:tc>
      </w:tr>
      <w:tr w:rsidR="0017055B" w:rsidRPr="00CE54B4" w14:paraId="63C3863C" w14:textId="77777777" w:rsidTr="00B07FF1">
        <w:trPr>
          <w:trHeight w:val="421"/>
          <w:jc w:val="center"/>
        </w:trPr>
        <w:tc>
          <w:tcPr>
            <w:tcW w:w="2705" w:type="dxa"/>
            <w:gridSpan w:val="3"/>
            <w:vAlign w:val="center"/>
          </w:tcPr>
          <w:p w14:paraId="25482F82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Year of study</w:t>
            </w:r>
          </w:p>
        </w:tc>
        <w:tc>
          <w:tcPr>
            <w:tcW w:w="6916" w:type="dxa"/>
            <w:gridSpan w:val="11"/>
            <w:vAlign w:val="center"/>
          </w:tcPr>
          <w:p w14:paraId="5D5367D7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/>
              </w:rPr>
              <w:t>Year 2, Semester 3</w:t>
            </w:r>
          </w:p>
        </w:tc>
      </w:tr>
      <w:tr w:rsidR="0017055B" w:rsidRPr="00CE54B4" w14:paraId="375B0006" w14:textId="77777777" w:rsidTr="00B07FF1">
        <w:trPr>
          <w:trHeight w:val="150"/>
          <w:jc w:val="center"/>
        </w:trPr>
        <w:tc>
          <w:tcPr>
            <w:tcW w:w="2705" w:type="dxa"/>
            <w:gridSpan w:val="3"/>
            <w:vMerge w:val="restart"/>
            <w:vAlign w:val="center"/>
          </w:tcPr>
          <w:p w14:paraId="5F01918C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ECTS credits and manner of instruction</w:t>
            </w:r>
          </w:p>
        </w:tc>
        <w:tc>
          <w:tcPr>
            <w:tcW w:w="3178" w:type="dxa"/>
            <w:gridSpan w:val="4"/>
            <w:vAlign w:val="center"/>
          </w:tcPr>
          <w:p w14:paraId="5A399B53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ECTS credits</w:t>
            </w:r>
          </w:p>
        </w:tc>
        <w:tc>
          <w:tcPr>
            <w:tcW w:w="3738" w:type="dxa"/>
            <w:gridSpan w:val="7"/>
            <w:vAlign w:val="center"/>
          </w:tcPr>
          <w:p w14:paraId="6F089578" w14:textId="77777777" w:rsidR="0017055B" w:rsidRPr="00CE54B4" w:rsidRDefault="0017055B" w:rsidP="00B07FF1">
            <w:pPr>
              <w:spacing w:after="120" w:line="264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3</w:t>
            </w:r>
          </w:p>
        </w:tc>
      </w:tr>
      <w:tr w:rsidR="0017055B" w:rsidRPr="00CE54B4" w14:paraId="2BD627C1" w14:textId="77777777" w:rsidTr="00B07FF1">
        <w:trPr>
          <w:trHeight w:val="150"/>
          <w:jc w:val="center"/>
        </w:trPr>
        <w:tc>
          <w:tcPr>
            <w:tcW w:w="2705" w:type="dxa"/>
            <w:gridSpan w:val="3"/>
            <w:vMerge/>
            <w:vAlign w:val="center"/>
          </w:tcPr>
          <w:p w14:paraId="391CC185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3178" w:type="dxa"/>
            <w:gridSpan w:val="4"/>
            <w:vAlign w:val="center"/>
          </w:tcPr>
          <w:p w14:paraId="1F38CEE7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Number of class hours (L+E+S)</w:t>
            </w:r>
          </w:p>
        </w:tc>
        <w:tc>
          <w:tcPr>
            <w:tcW w:w="3738" w:type="dxa"/>
            <w:gridSpan w:val="7"/>
            <w:vAlign w:val="center"/>
          </w:tcPr>
          <w:p w14:paraId="6166479C" w14:textId="77777777" w:rsidR="0017055B" w:rsidRPr="00CE54B4" w:rsidRDefault="0017055B" w:rsidP="00B07FF1">
            <w:pPr>
              <w:spacing w:after="120" w:line="264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30 (15+0+15)</w:t>
            </w:r>
          </w:p>
        </w:tc>
      </w:tr>
      <w:tr w:rsidR="0017055B" w:rsidRPr="00CE54B4" w14:paraId="4A609FC3" w14:textId="77777777" w:rsidTr="00B07FF1">
        <w:trPr>
          <w:trHeight w:val="150"/>
          <w:jc w:val="center"/>
        </w:trPr>
        <w:tc>
          <w:tcPr>
            <w:tcW w:w="9621" w:type="dxa"/>
            <w:gridSpan w:val="14"/>
            <w:shd w:val="clear" w:color="auto" w:fill="FFF2CC"/>
            <w:vAlign w:val="center"/>
          </w:tcPr>
          <w:p w14:paraId="51BFE929" w14:textId="77777777" w:rsidR="0017055B" w:rsidRPr="00CE54B4" w:rsidRDefault="0017055B" w:rsidP="00B07FF1">
            <w:pPr>
              <w:keepNext/>
              <w:keepLines/>
              <w:spacing w:before="40" w:line="264" w:lineRule="auto"/>
              <w:outlineLvl w:val="2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7055B" w:rsidRPr="00CE54B4" w14:paraId="1546FB48" w14:textId="77777777" w:rsidTr="00B07FF1">
        <w:trPr>
          <w:trHeight w:val="440"/>
          <w:jc w:val="center"/>
        </w:trPr>
        <w:tc>
          <w:tcPr>
            <w:tcW w:w="9621" w:type="dxa"/>
            <w:gridSpan w:val="14"/>
            <w:vAlign w:val="center"/>
          </w:tcPr>
          <w:p w14:paraId="77DDDBD2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1. Course objectives</w:t>
            </w:r>
          </w:p>
        </w:tc>
      </w:tr>
      <w:tr w:rsidR="0017055B" w:rsidRPr="00CE54B4" w14:paraId="514E08A0" w14:textId="77777777" w:rsidTr="00B07FF1">
        <w:trPr>
          <w:trHeight w:val="440"/>
          <w:jc w:val="center"/>
        </w:trPr>
        <w:tc>
          <w:tcPr>
            <w:tcW w:w="9621" w:type="dxa"/>
            <w:gridSpan w:val="14"/>
            <w:vAlign w:val="center"/>
          </w:tcPr>
          <w:p w14:paraId="5F22B386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Information sources. Information collection. Statistical techniques of analysis.</w:t>
            </w:r>
          </w:p>
        </w:tc>
      </w:tr>
      <w:tr w:rsidR="0017055B" w:rsidRPr="00CE54B4" w14:paraId="59ABFD6B" w14:textId="77777777" w:rsidTr="00B07FF1">
        <w:trPr>
          <w:trHeight w:val="440"/>
          <w:jc w:val="center"/>
        </w:trPr>
        <w:tc>
          <w:tcPr>
            <w:tcW w:w="9621" w:type="dxa"/>
            <w:gridSpan w:val="14"/>
            <w:tcBorders>
              <w:bottom w:val="single" w:sz="6" w:space="0" w:color="0000FF"/>
            </w:tcBorders>
            <w:vAlign w:val="center"/>
          </w:tcPr>
          <w:p w14:paraId="39ADC003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2. Course enrolment requirements</w:t>
            </w:r>
          </w:p>
        </w:tc>
      </w:tr>
      <w:tr w:rsidR="0017055B" w:rsidRPr="00CE54B4" w14:paraId="6418CA5F" w14:textId="77777777" w:rsidTr="00B07FF1">
        <w:trPr>
          <w:trHeight w:val="440"/>
          <w:jc w:val="center"/>
        </w:trPr>
        <w:tc>
          <w:tcPr>
            <w:tcW w:w="9621" w:type="dxa"/>
            <w:gridSpan w:val="14"/>
            <w:vAlign w:val="center"/>
          </w:tcPr>
          <w:p w14:paraId="3625D2E7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val="en-GB" w:eastAsia="en-US"/>
              </w:rPr>
              <w:t>None.</w:t>
            </w:r>
          </w:p>
        </w:tc>
      </w:tr>
      <w:tr w:rsidR="0017055B" w:rsidRPr="00CE54B4" w14:paraId="17B079A0" w14:textId="77777777" w:rsidTr="00B07FF1">
        <w:trPr>
          <w:gridAfter w:val="1"/>
          <w:wAfter w:w="13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26189247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3. Expected learning outcomes</w:t>
            </w:r>
          </w:p>
        </w:tc>
      </w:tr>
      <w:tr w:rsidR="0017055B" w:rsidRPr="00CE54B4" w14:paraId="33D2FB13" w14:textId="77777777" w:rsidTr="00B07FF1">
        <w:trPr>
          <w:gridAfter w:val="1"/>
          <w:wAfter w:w="13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68369BB5" w14:textId="77777777" w:rsidR="0017055B" w:rsidRPr="00CE54B4" w:rsidRDefault="0017055B" w:rsidP="0017055B">
            <w:pPr>
              <w:numPr>
                <w:ilvl w:val="0"/>
                <w:numId w:val="5"/>
              </w:numPr>
              <w:spacing w:after="120" w:line="264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a comprehensive integration of theories in complex practical situations.</w:t>
            </w:r>
          </w:p>
          <w:p w14:paraId="12004B85" w14:textId="77777777" w:rsidR="0017055B" w:rsidRPr="00CE54B4" w:rsidRDefault="0017055B" w:rsidP="0017055B">
            <w:pPr>
              <w:numPr>
                <w:ilvl w:val="0"/>
                <w:numId w:val="5"/>
              </w:numPr>
              <w:spacing w:after="120" w:line="264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integrate and synthesise evidence from a range of sources to support findings, proposed solutions and suggested interventions</w:t>
            </w:r>
          </w:p>
          <w:p w14:paraId="305DDBD9" w14:textId="77777777" w:rsidR="0017055B" w:rsidRPr="00CE54B4" w:rsidRDefault="0017055B" w:rsidP="0017055B">
            <w:pPr>
              <w:numPr>
                <w:ilvl w:val="0"/>
                <w:numId w:val="5"/>
              </w:numPr>
              <w:spacing w:after="120" w:line="264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demonstrate confidence and competence in the use of information technologies, including working effectively in an online environment.</w:t>
            </w:r>
          </w:p>
          <w:p w14:paraId="1BC7E5F5" w14:textId="77777777" w:rsidR="0017055B" w:rsidRPr="00CE54B4" w:rsidRDefault="0017055B" w:rsidP="0017055B">
            <w:pPr>
              <w:numPr>
                <w:ilvl w:val="0"/>
                <w:numId w:val="5"/>
              </w:numPr>
              <w:spacing w:after="120" w:line="264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conduct research into tourism issues, either individually or as part of a team.</w:t>
            </w:r>
          </w:p>
          <w:p w14:paraId="5ECD9E7A" w14:textId="77777777" w:rsidR="0017055B" w:rsidRPr="00CE54B4" w:rsidRDefault="0017055B" w:rsidP="0017055B">
            <w:pPr>
              <w:numPr>
                <w:ilvl w:val="0"/>
                <w:numId w:val="5"/>
              </w:numPr>
              <w:spacing w:after="120" w:line="264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prepare and present academic and professional reports.</w:t>
            </w:r>
          </w:p>
          <w:p w14:paraId="11458A30" w14:textId="77777777" w:rsidR="0017055B" w:rsidRPr="00CE54B4" w:rsidRDefault="0017055B" w:rsidP="0017055B">
            <w:pPr>
              <w:numPr>
                <w:ilvl w:val="0"/>
                <w:numId w:val="5"/>
              </w:numPr>
              <w:spacing w:after="120" w:line="264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demonstrate self-direction and originality in assessing and solving problems by formulating, implementing, and reviewing personal research agendas.</w:t>
            </w:r>
          </w:p>
        </w:tc>
      </w:tr>
      <w:tr w:rsidR="0017055B" w:rsidRPr="00CE54B4" w14:paraId="7DC061DF" w14:textId="77777777" w:rsidTr="00B07FF1">
        <w:trPr>
          <w:gridAfter w:val="1"/>
          <w:wAfter w:w="13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3FF6E51D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 xml:space="preserve">4. Course content </w:t>
            </w:r>
          </w:p>
        </w:tc>
      </w:tr>
      <w:tr w:rsidR="0017055B" w:rsidRPr="00CE54B4" w14:paraId="667DFE3F" w14:textId="77777777" w:rsidTr="00B07FF1">
        <w:trPr>
          <w:gridAfter w:val="1"/>
          <w:wAfter w:w="13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5877AE22" w14:textId="77777777" w:rsidR="0017055B" w:rsidRPr="00CE54B4" w:rsidRDefault="0017055B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1. Introduction to survey research methodology.</w:t>
            </w:r>
          </w:p>
          <w:p w14:paraId="02602D97" w14:textId="77777777" w:rsidR="0017055B" w:rsidRPr="00CE54B4" w:rsidRDefault="0017055B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2. Design stages and associated errors in Tourism research</w:t>
            </w:r>
          </w:p>
          <w:p w14:paraId="3EC1A829" w14:textId="77777777" w:rsidR="0017055B" w:rsidRPr="00CE54B4" w:rsidRDefault="0017055B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 xml:space="preserve">          2.1. Target populations, sampling frames, and coverage error </w:t>
            </w:r>
          </w:p>
          <w:p w14:paraId="265D107A" w14:textId="77777777" w:rsidR="0017055B" w:rsidRPr="00CE54B4" w:rsidRDefault="0017055B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 xml:space="preserve">          2.2. Nonresponse error in sample surveys and survey interviewing </w:t>
            </w:r>
          </w:p>
          <w:p w14:paraId="5B4DF228" w14:textId="77777777" w:rsidR="0017055B" w:rsidRPr="00CE54B4" w:rsidRDefault="0017055B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 xml:space="preserve">3. Data collection methods in Tourism studies </w:t>
            </w:r>
          </w:p>
          <w:p w14:paraId="584FE091" w14:textId="77777777" w:rsidR="0017055B" w:rsidRPr="00CE54B4" w:rsidRDefault="0017055B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 xml:space="preserve">4. Questionnaire design and evaluation of survey questions </w:t>
            </w:r>
          </w:p>
          <w:p w14:paraId="0B66F412" w14:textId="77777777" w:rsidR="0017055B" w:rsidRPr="00CE54B4" w:rsidRDefault="0017055B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 xml:space="preserve">5. Data Analysis </w:t>
            </w:r>
          </w:p>
          <w:p w14:paraId="07ADFE68" w14:textId="77777777" w:rsidR="0017055B" w:rsidRPr="00CE54B4" w:rsidRDefault="0017055B" w:rsidP="00B07FF1">
            <w:pPr>
              <w:spacing w:line="264" w:lineRule="auto"/>
              <w:ind w:firstLine="708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 xml:space="preserve">5.1. Sample design and sampling error </w:t>
            </w:r>
          </w:p>
          <w:p w14:paraId="3905812C" w14:textId="77777777" w:rsidR="0017055B" w:rsidRPr="00CE54B4" w:rsidRDefault="0017055B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 xml:space="preserve">          5.2. Confidence intervals and hypothesis tests </w:t>
            </w:r>
          </w:p>
          <w:p w14:paraId="233940F7" w14:textId="77777777" w:rsidR="0017055B" w:rsidRPr="00CE54B4" w:rsidRDefault="0017055B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lastRenderedPageBreak/>
              <w:t xml:space="preserve">          5.3. Quantitative analysis in Tourism studies </w:t>
            </w:r>
          </w:p>
        </w:tc>
      </w:tr>
      <w:tr w:rsidR="0017055B" w:rsidRPr="00CE54B4" w14:paraId="6BF05824" w14:textId="77777777" w:rsidTr="00B07FF1">
        <w:trPr>
          <w:gridAfter w:val="1"/>
          <w:wAfter w:w="13" w:type="dxa"/>
          <w:trHeight w:val="432"/>
          <w:jc w:val="center"/>
        </w:trPr>
        <w:tc>
          <w:tcPr>
            <w:tcW w:w="2744" w:type="dxa"/>
            <w:gridSpan w:val="4"/>
            <w:vAlign w:val="center"/>
          </w:tcPr>
          <w:p w14:paraId="0A8FB1C6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lastRenderedPageBreak/>
              <w:t xml:space="preserve">5. Manner of instruction </w:t>
            </w:r>
          </w:p>
        </w:tc>
        <w:tc>
          <w:tcPr>
            <w:tcW w:w="3139" w:type="dxa"/>
            <w:gridSpan w:val="3"/>
            <w:vAlign w:val="center"/>
          </w:tcPr>
          <w:p w14:paraId="45A3A836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end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t xml:space="preserve">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lectures</w:t>
            </w:r>
          </w:p>
          <w:p w14:paraId="3278EAB2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seminars and workshops </w:t>
            </w:r>
          </w:p>
          <w:p w14:paraId="63D088A7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end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t xml:space="preserve">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exercises </w:t>
            </w:r>
          </w:p>
          <w:p w14:paraId="52174E47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distance learning</w:t>
            </w:r>
          </w:p>
          <w:p w14:paraId="6322CAF0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fieldwork</w:t>
            </w:r>
          </w:p>
        </w:tc>
        <w:tc>
          <w:tcPr>
            <w:tcW w:w="3725" w:type="dxa"/>
            <w:gridSpan w:val="6"/>
            <w:vAlign w:val="center"/>
          </w:tcPr>
          <w:p w14:paraId="48D04E86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end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t xml:space="preserve">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individual assignments</w:t>
            </w:r>
          </w:p>
          <w:p w14:paraId="7A6155C0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multimedia and network  </w:t>
            </w:r>
          </w:p>
          <w:p w14:paraId="0323963F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laboratories</w:t>
            </w:r>
          </w:p>
          <w:p w14:paraId="0747AD28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end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t xml:space="preserve">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mentorship</w:t>
            </w:r>
          </w:p>
          <w:p w14:paraId="63CA88D6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other Case study</w:t>
            </w:r>
          </w:p>
        </w:tc>
      </w:tr>
      <w:tr w:rsidR="0017055B" w:rsidRPr="00CE54B4" w14:paraId="62685017" w14:textId="77777777" w:rsidTr="00B07FF1">
        <w:trPr>
          <w:gridAfter w:val="1"/>
          <w:wAfter w:w="13" w:type="dxa"/>
          <w:trHeight w:val="432"/>
          <w:jc w:val="center"/>
        </w:trPr>
        <w:tc>
          <w:tcPr>
            <w:tcW w:w="2744" w:type="dxa"/>
            <w:gridSpan w:val="4"/>
            <w:vAlign w:val="center"/>
          </w:tcPr>
          <w:p w14:paraId="7E7248E5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6. Comments</w:t>
            </w:r>
          </w:p>
        </w:tc>
        <w:tc>
          <w:tcPr>
            <w:tcW w:w="6864" w:type="dxa"/>
            <w:gridSpan w:val="9"/>
            <w:vAlign w:val="center"/>
          </w:tcPr>
          <w:p w14:paraId="01638815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t>-</w:t>
            </w:r>
          </w:p>
        </w:tc>
      </w:tr>
      <w:tr w:rsidR="0017055B" w:rsidRPr="00CE54B4" w14:paraId="52E85FAB" w14:textId="77777777" w:rsidTr="00B07FF1">
        <w:trPr>
          <w:gridAfter w:val="1"/>
          <w:wAfter w:w="13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56D5609E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 xml:space="preserve">7. Student responsibilities </w:t>
            </w:r>
          </w:p>
        </w:tc>
      </w:tr>
      <w:tr w:rsidR="0017055B" w:rsidRPr="00CE54B4" w14:paraId="3840DDD0" w14:textId="77777777" w:rsidTr="00B07FF1">
        <w:trPr>
          <w:gridAfter w:val="1"/>
          <w:wAfter w:w="13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37AB0DE5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Independent work and group work, attend classes</w:t>
            </w:r>
          </w:p>
        </w:tc>
      </w:tr>
      <w:tr w:rsidR="0017055B" w:rsidRPr="00CE54B4" w14:paraId="72452A3A" w14:textId="77777777" w:rsidTr="00B07FF1">
        <w:trPr>
          <w:gridAfter w:val="1"/>
          <w:wAfter w:w="13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2B8A4350" w14:textId="77777777" w:rsidR="0017055B" w:rsidRPr="00CE54B4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8. Monitoring of student work</w:t>
            </w:r>
          </w:p>
        </w:tc>
      </w:tr>
      <w:tr w:rsidR="0017055B" w:rsidRPr="00D620AD" w14:paraId="3E9AB9EF" w14:textId="77777777" w:rsidTr="00B07FF1">
        <w:trPr>
          <w:gridAfter w:val="1"/>
          <w:wAfter w:w="13" w:type="dxa"/>
          <w:trHeight w:val="432"/>
          <w:jc w:val="center"/>
        </w:trPr>
        <w:tc>
          <w:tcPr>
            <w:tcW w:w="1769" w:type="dxa"/>
            <w:vAlign w:val="center"/>
          </w:tcPr>
          <w:p w14:paraId="6271EEED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Class attendance</w:t>
            </w:r>
          </w:p>
        </w:tc>
        <w:tc>
          <w:tcPr>
            <w:tcW w:w="631" w:type="dxa"/>
            <w:vAlign w:val="center"/>
          </w:tcPr>
          <w:p w14:paraId="47E7DDAD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779" w:type="dxa"/>
            <w:gridSpan w:val="3"/>
            <w:vAlign w:val="center"/>
          </w:tcPr>
          <w:p w14:paraId="25301F0D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Class participation</w:t>
            </w:r>
          </w:p>
        </w:tc>
        <w:tc>
          <w:tcPr>
            <w:tcW w:w="623" w:type="dxa"/>
            <w:vAlign w:val="center"/>
          </w:tcPr>
          <w:p w14:paraId="4223EA19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  <w:t>0,4</w:t>
            </w:r>
          </w:p>
        </w:tc>
        <w:tc>
          <w:tcPr>
            <w:tcW w:w="1787" w:type="dxa"/>
            <w:gridSpan w:val="2"/>
            <w:vAlign w:val="center"/>
          </w:tcPr>
          <w:p w14:paraId="76D899A5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Seminar paper</w:t>
            </w:r>
          </w:p>
        </w:tc>
        <w:tc>
          <w:tcPr>
            <w:tcW w:w="614" w:type="dxa"/>
            <w:gridSpan w:val="2"/>
            <w:vAlign w:val="center"/>
          </w:tcPr>
          <w:p w14:paraId="6E8B439A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6FAD641A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Experimental work</w:t>
            </w:r>
          </w:p>
        </w:tc>
        <w:tc>
          <w:tcPr>
            <w:tcW w:w="610" w:type="dxa"/>
            <w:vAlign w:val="center"/>
          </w:tcPr>
          <w:p w14:paraId="69E62EB5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17055B" w:rsidRPr="00D620AD" w14:paraId="01EC8B81" w14:textId="77777777" w:rsidTr="00B07FF1">
        <w:trPr>
          <w:gridAfter w:val="1"/>
          <w:wAfter w:w="13" w:type="dxa"/>
          <w:trHeight w:val="432"/>
          <w:jc w:val="center"/>
        </w:trPr>
        <w:tc>
          <w:tcPr>
            <w:tcW w:w="1769" w:type="dxa"/>
            <w:vAlign w:val="center"/>
          </w:tcPr>
          <w:p w14:paraId="50DBDA0B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Written exam</w:t>
            </w:r>
          </w:p>
        </w:tc>
        <w:tc>
          <w:tcPr>
            <w:tcW w:w="631" w:type="dxa"/>
            <w:vAlign w:val="center"/>
          </w:tcPr>
          <w:p w14:paraId="1D48B822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  <w:t>0,5</w:t>
            </w:r>
          </w:p>
        </w:tc>
        <w:tc>
          <w:tcPr>
            <w:tcW w:w="1779" w:type="dxa"/>
            <w:gridSpan w:val="3"/>
            <w:vAlign w:val="center"/>
          </w:tcPr>
          <w:p w14:paraId="09CCA58E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Oral exam</w:t>
            </w:r>
          </w:p>
        </w:tc>
        <w:tc>
          <w:tcPr>
            <w:tcW w:w="623" w:type="dxa"/>
            <w:vAlign w:val="center"/>
          </w:tcPr>
          <w:p w14:paraId="0AF7EAB7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63F435CF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Essay</w:t>
            </w:r>
          </w:p>
        </w:tc>
        <w:tc>
          <w:tcPr>
            <w:tcW w:w="614" w:type="dxa"/>
            <w:gridSpan w:val="2"/>
            <w:vAlign w:val="center"/>
          </w:tcPr>
          <w:p w14:paraId="2AC14368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  <w:t>0,5</w:t>
            </w:r>
          </w:p>
        </w:tc>
        <w:tc>
          <w:tcPr>
            <w:tcW w:w="1795" w:type="dxa"/>
            <w:gridSpan w:val="2"/>
            <w:vAlign w:val="center"/>
          </w:tcPr>
          <w:p w14:paraId="5343B443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Research</w:t>
            </w:r>
          </w:p>
        </w:tc>
        <w:tc>
          <w:tcPr>
            <w:tcW w:w="610" w:type="dxa"/>
            <w:vAlign w:val="center"/>
          </w:tcPr>
          <w:p w14:paraId="6767531E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17055B" w:rsidRPr="00D620AD" w14:paraId="089D222B" w14:textId="77777777" w:rsidTr="00B07FF1">
        <w:trPr>
          <w:gridAfter w:val="1"/>
          <w:wAfter w:w="13" w:type="dxa"/>
          <w:trHeight w:val="432"/>
          <w:jc w:val="center"/>
        </w:trPr>
        <w:tc>
          <w:tcPr>
            <w:tcW w:w="1769" w:type="dxa"/>
            <w:vAlign w:val="center"/>
          </w:tcPr>
          <w:p w14:paraId="6AB09307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Project</w:t>
            </w:r>
          </w:p>
        </w:tc>
        <w:tc>
          <w:tcPr>
            <w:tcW w:w="631" w:type="dxa"/>
            <w:vAlign w:val="center"/>
          </w:tcPr>
          <w:p w14:paraId="1305521C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79" w:type="dxa"/>
            <w:gridSpan w:val="3"/>
            <w:vAlign w:val="center"/>
          </w:tcPr>
          <w:p w14:paraId="4E2BA921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Continuous assessment</w:t>
            </w:r>
          </w:p>
        </w:tc>
        <w:tc>
          <w:tcPr>
            <w:tcW w:w="623" w:type="dxa"/>
            <w:vAlign w:val="center"/>
          </w:tcPr>
          <w:p w14:paraId="7C043039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  <w:t>0,6</w:t>
            </w:r>
          </w:p>
        </w:tc>
        <w:tc>
          <w:tcPr>
            <w:tcW w:w="1787" w:type="dxa"/>
            <w:gridSpan w:val="2"/>
            <w:vAlign w:val="center"/>
          </w:tcPr>
          <w:p w14:paraId="47BB07B9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Report</w:t>
            </w:r>
          </w:p>
        </w:tc>
        <w:tc>
          <w:tcPr>
            <w:tcW w:w="614" w:type="dxa"/>
            <w:gridSpan w:val="2"/>
            <w:vAlign w:val="center"/>
          </w:tcPr>
          <w:p w14:paraId="6D241859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1CC70DDD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Practical work</w:t>
            </w:r>
          </w:p>
        </w:tc>
        <w:tc>
          <w:tcPr>
            <w:tcW w:w="610" w:type="dxa"/>
            <w:vAlign w:val="center"/>
          </w:tcPr>
          <w:p w14:paraId="1B6B90C2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17055B" w:rsidRPr="00D620AD" w14:paraId="01B06138" w14:textId="77777777" w:rsidTr="00B07FF1">
        <w:trPr>
          <w:gridAfter w:val="1"/>
          <w:wAfter w:w="13" w:type="dxa"/>
          <w:trHeight w:val="432"/>
          <w:jc w:val="center"/>
        </w:trPr>
        <w:tc>
          <w:tcPr>
            <w:tcW w:w="1769" w:type="dxa"/>
            <w:vAlign w:val="center"/>
          </w:tcPr>
          <w:p w14:paraId="0F348E3C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Portfolio</w:t>
            </w:r>
          </w:p>
        </w:tc>
        <w:tc>
          <w:tcPr>
            <w:tcW w:w="631" w:type="dxa"/>
            <w:vAlign w:val="center"/>
          </w:tcPr>
          <w:p w14:paraId="6E4159A1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79" w:type="dxa"/>
            <w:gridSpan w:val="3"/>
            <w:vAlign w:val="center"/>
          </w:tcPr>
          <w:p w14:paraId="5C185A6A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Case study</w:t>
            </w:r>
          </w:p>
        </w:tc>
        <w:tc>
          <w:tcPr>
            <w:tcW w:w="623" w:type="dxa"/>
            <w:vAlign w:val="center"/>
          </w:tcPr>
          <w:p w14:paraId="2D518820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2BDFF184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614" w:type="dxa"/>
            <w:gridSpan w:val="2"/>
            <w:vAlign w:val="center"/>
          </w:tcPr>
          <w:p w14:paraId="49413024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64E0B117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610" w:type="dxa"/>
            <w:vAlign w:val="center"/>
          </w:tcPr>
          <w:p w14:paraId="1AF69B4C" w14:textId="77777777" w:rsidR="0017055B" w:rsidRPr="00D620AD" w:rsidRDefault="0017055B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17055B" w:rsidRPr="00CE54B4" w14:paraId="7D3C0F41" w14:textId="77777777" w:rsidTr="00B07FF1">
        <w:trPr>
          <w:gridAfter w:val="1"/>
          <w:wAfter w:w="13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668E5411" w14:textId="77777777" w:rsidR="0017055B" w:rsidRPr="00CE54B4" w:rsidRDefault="0017055B" w:rsidP="00B07FF1">
            <w:pPr>
              <w:tabs>
                <w:tab w:val="left" w:pos="470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9. Assessment of learning outcomes in class and at the final exam (procedure and examples)</w:t>
            </w:r>
          </w:p>
        </w:tc>
      </w:tr>
      <w:tr w:rsidR="0017055B" w:rsidRPr="00CE54B4" w14:paraId="2CC64A1F" w14:textId="77777777" w:rsidTr="00B07FF1">
        <w:trPr>
          <w:gridAfter w:val="1"/>
          <w:wAfter w:w="13" w:type="dxa"/>
          <w:trHeight w:val="293"/>
          <w:jc w:val="center"/>
        </w:trPr>
        <w:tc>
          <w:tcPr>
            <w:tcW w:w="9608" w:type="dxa"/>
            <w:gridSpan w:val="13"/>
            <w:vAlign w:val="center"/>
          </w:tcPr>
          <w:p w14:paraId="042223DB" w14:textId="77777777" w:rsidR="0017055B" w:rsidRPr="00CE54B4" w:rsidRDefault="0017055B" w:rsidP="00B07FF1">
            <w:pPr>
              <w:spacing w:after="120" w:line="264" w:lineRule="auto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shd w:val="clear" w:color="auto" w:fill="FFFFFF"/>
                <w:lang w:val="en-GB" w:eastAsia="en-US"/>
              </w:rPr>
              <w:t>The final mark will be computed as: 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br/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shd w:val="clear" w:color="auto" w:fill="FFFFFF"/>
                <w:lang w:val="en-GB" w:eastAsia="en-US"/>
              </w:rPr>
              <w:t>-Quantitative data analysis in tourism: 30% 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br/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shd w:val="clear" w:color="auto" w:fill="FFFFFF"/>
                <w:lang w:val="en-GB" w:eastAsia="en-US"/>
              </w:rPr>
              <w:t>-Questionnaire design: 20% 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br/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shd w:val="clear" w:color="auto" w:fill="FFFFFF"/>
                <w:lang w:val="en-GB" w:eastAsia="en-US"/>
              </w:rPr>
              <w:t>-Evaluation activity: 30% 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br/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shd w:val="clear" w:color="auto" w:fill="FFFFFF"/>
                <w:lang w:val="en-GB" w:eastAsia="en-US"/>
              </w:rPr>
              <w:t>-Oral presentation: 10% 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br/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shd w:val="clear" w:color="auto" w:fill="FFFFFF"/>
                <w:lang w:val="en-GB" w:eastAsia="en-US"/>
              </w:rPr>
              <w:t>-Class participation: 10% 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br/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br/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shd w:val="clear" w:color="auto" w:fill="FFFFFF"/>
                <w:lang w:val="en-GB" w:eastAsia="en-US"/>
              </w:rPr>
              <w:t>A final (weighted) grade of 5 or more points over 10 is required to pass the subject. 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br/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shd w:val="clear" w:color="auto" w:fill="FFFFFF"/>
                <w:lang w:val="en-GB" w:eastAsia="en-US"/>
              </w:rPr>
              <w:t>These weights are subject to the following requirements: 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br/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shd w:val="clear" w:color="auto" w:fill="FFFFFF"/>
                <w:lang w:val="en-GB" w:eastAsia="en-US"/>
              </w:rPr>
              <w:t>- The delivery of the activities is compulsory. 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br/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shd w:val="clear" w:color="auto" w:fill="FFFFFF"/>
                <w:lang w:val="en-GB" w:eastAsia="en-US"/>
              </w:rPr>
              <w:t>- The evaluation activity is compulsory. 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br/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shd w:val="clear" w:color="auto" w:fill="FFFFFF"/>
                <w:lang w:val="en-GB" w:eastAsia="en-US"/>
              </w:rPr>
              <w:t>- The minimum required grade for the Evaluation activity and deliveries is 4. </w:t>
            </w:r>
          </w:p>
        </w:tc>
      </w:tr>
      <w:tr w:rsidR="0017055B" w:rsidRPr="00CE54B4" w14:paraId="4B391862" w14:textId="77777777" w:rsidTr="00B07FF1">
        <w:trPr>
          <w:gridAfter w:val="1"/>
          <w:wAfter w:w="13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4E165EA1" w14:textId="77777777" w:rsidR="0017055B" w:rsidRPr="00CE54B4" w:rsidRDefault="0017055B" w:rsidP="00B07FF1">
            <w:pPr>
              <w:tabs>
                <w:tab w:val="left" w:pos="470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 xml:space="preserve">10. Mandatory literature (at the time of submission of study programme proposal)  </w:t>
            </w:r>
          </w:p>
        </w:tc>
      </w:tr>
      <w:tr w:rsidR="0017055B" w:rsidRPr="00CE54B4" w14:paraId="735E6EA3" w14:textId="77777777" w:rsidTr="00B07FF1">
        <w:trPr>
          <w:gridAfter w:val="1"/>
          <w:wAfter w:w="13" w:type="dxa"/>
          <w:trHeight w:val="1926"/>
          <w:jc w:val="center"/>
        </w:trPr>
        <w:tc>
          <w:tcPr>
            <w:tcW w:w="9608" w:type="dxa"/>
            <w:gridSpan w:val="13"/>
            <w:vAlign w:val="center"/>
          </w:tcPr>
          <w:p w14:paraId="686955E5" w14:textId="77777777" w:rsidR="0017055B" w:rsidRPr="00CE54B4" w:rsidRDefault="0017055B" w:rsidP="0017055B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lastRenderedPageBreak/>
              <w:t>Baggio, Rodolfo (2017).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 xml:space="preserve">Quantitative methods in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tourism :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 (2nd edition). Blue Ridge Summit, PA, USA: Channel View Publications.  </w:t>
            </w:r>
            <w:hyperlink r:id="rId7" w:tgtFrame="_blank" w:history="1"/>
          </w:p>
          <w:p w14:paraId="2C111A6B" w14:textId="77777777" w:rsidR="0017055B" w:rsidRPr="00CE54B4" w:rsidRDefault="0017055B" w:rsidP="0017055B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Blasius, 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Jörg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(2012).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Assessing the quality of survey data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 London [etc.]: SAGE, a </w:t>
            </w:r>
            <w:hyperlink r:id="rId8" w:tgtFrame="enllaç" w:history="1">
              <w:r w:rsidRPr="00CE54B4">
                <w:rPr>
                  <w:rFonts w:ascii="Calibri Light" w:hAnsi="Calibri Light" w:cs="Calibri Light"/>
                  <w:sz w:val="22"/>
                  <w:szCs w:val="22"/>
                  <w:lang w:val="en-GB" w:eastAsia="en-US"/>
                </w:rPr>
                <w:t>https://www.dawsonera.com/abstract/9781446258729</w:t>
              </w:r>
            </w:hyperlink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 </w:t>
            </w:r>
            <w:hyperlink r:id="rId9" w:tgtFrame="_blank" w:history="1"/>
          </w:p>
          <w:p w14:paraId="272F47C0" w14:textId="77777777" w:rsidR="0017055B" w:rsidRPr="00CE54B4" w:rsidRDefault="0017055B" w:rsidP="0017055B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Brotherton, Bob (2015).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Researching hospitality and tourism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 (2nd edition). Thousand Oaks, CA: SAGE Publications Ltd.  </w:t>
            </w:r>
            <w:hyperlink r:id="rId10" w:tgtFrame="_blank" w:history="1"/>
          </w:p>
          <w:p w14:paraId="5BE05229" w14:textId="77777777" w:rsidR="0017055B" w:rsidRPr="00CE54B4" w:rsidRDefault="0017055B" w:rsidP="0017055B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Callegaro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, Mario (2015).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Web survey methodology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 Los Angeles: SAGE.  </w:t>
            </w:r>
            <w:hyperlink r:id="rId11" w:tgtFrame="_blank" w:history="1"/>
          </w:p>
          <w:p w14:paraId="47BCDEB0" w14:textId="77777777" w:rsidR="0017055B" w:rsidRPr="00CE54B4" w:rsidRDefault="0017055B" w:rsidP="0017055B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Couper, Mick P (2008).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Designing effective Web surveys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 New York: Cambridge University Press.  </w:t>
            </w:r>
            <w:hyperlink r:id="rId12" w:tgtFrame="_blank" w:history="1"/>
          </w:p>
          <w:p w14:paraId="33B7E014" w14:textId="77777777" w:rsidR="0017055B" w:rsidRPr="00CE54B4" w:rsidRDefault="0017055B" w:rsidP="0017055B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Dillman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, Don A (2009).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 xml:space="preserve">Internet, mail, and mixed-mode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surveys :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 (3rd ed.). Hoboken (N.J.): Wiley.  </w:t>
            </w:r>
            <w:hyperlink r:id="rId13" w:tgtFrame="_blank" w:history="1"/>
          </w:p>
          <w:p w14:paraId="301C2673" w14:textId="77777777" w:rsidR="0017055B" w:rsidRPr="00CE54B4" w:rsidRDefault="0017055B" w:rsidP="0017055B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nl-NL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Groves, Robert M (2009).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 xml:space="preserve">Survey methodology [Recurs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electrònic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]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 (2nd ed.).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nl-NL" w:eastAsia="en-US"/>
              </w:rPr>
              <w:t>Hoboken, N.J.: Wiley, a </w:t>
            </w:r>
            <w:hyperlink r:id="rId14" w:tgtFrame="enllaç" w:history="1">
              <w:r w:rsidRPr="00CE54B4">
                <w:rPr>
                  <w:rFonts w:ascii="Calibri Light" w:hAnsi="Calibri Light" w:cs="Calibri Light"/>
                  <w:sz w:val="22"/>
                  <w:szCs w:val="22"/>
                  <w:lang w:val="nl-NL" w:eastAsia="en-US"/>
                </w:rPr>
                <w:t>https:/www.dawsonera.com/abstract/9781118627327</w:t>
              </w:r>
            </w:hyperlink>
            <w:r w:rsidRPr="00CE54B4">
              <w:rPr>
                <w:rFonts w:ascii="Calibri Light" w:hAnsi="Calibri Light" w:cs="Calibri Light"/>
                <w:sz w:val="22"/>
                <w:szCs w:val="22"/>
                <w:lang w:val="nl-NL" w:eastAsia="en-US"/>
              </w:rPr>
              <w:t>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fldChar w:fldCharType="begin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HYPERLINK "https://discovery.udg.edu/iii/encore/record/C__Rb1360567?lang=cat" \t "_blank" </w:instrTex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fldChar w:fldCharType="end"/>
            </w:r>
          </w:p>
          <w:p w14:paraId="42FBD2AF" w14:textId="77777777" w:rsidR="0017055B" w:rsidRPr="00CE54B4" w:rsidRDefault="0017055B" w:rsidP="0017055B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Groves, Robert M (2004).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Survey methodology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 Hoboken: Wiley-</w:t>
            </w:r>
            <w:proofErr w:type="spell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Interscience</w:t>
            </w:r>
            <w:proofErr w:type="spell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. </w:t>
            </w:r>
            <w:hyperlink r:id="rId15" w:tgtFrame="_blank" w:history="1"/>
          </w:p>
          <w:p w14:paraId="51CE534C" w14:textId="77777777" w:rsidR="0017055B" w:rsidRPr="00CE54B4" w:rsidRDefault="0017055B" w:rsidP="0017055B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hr-HR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Fowler, Floyd J. (2014). </w:t>
            </w:r>
            <w:r w:rsidRPr="00CE54B4">
              <w:rPr>
                <w:rFonts w:ascii="Calibri Light" w:hAnsi="Calibri Light" w:cs="Calibri Light"/>
                <w:i/>
                <w:iCs/>
                <w:sz w:val="22"/>
                <w:szCs w:val="22"/>
                <w:lang w:val="en-GB" w:eastAsia="en-US"/>
              </w:rPr>
              <w:t>Survey research methods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 (5th ed). Los Angeles: SAGE. </w:t>
            </w:r>
            <w:hyperlink r:id="rId16" w:tgtFrame="_blank" w:history="1"/>
            <w:hyperlink r:id="rId17" w:tgtFrame="_blank" w:history="1"/>
          </w:p>
        </w:tc>
      </w:tr>
      <w:tr w:rsidR="0017055B" w:rsidRPr="00CE54B4" w14:paraId="614F9372" w14:textId="77777777" w:rsidTr="00B07FF1">
        <w:trPr>
          <w:gridAfter w:val="1"/>
          <w:wAfter w:w="13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08C74FDD" w14:textId="77777777" w:rsidR="0017055B" w:rsidRPr="00CE54B4" w:rsidRDefault="0017055B" w:rsidP="00B07FF1">
            <w:pPr>
              <w:tabs>
                <w:tab w:val="left" w:pos="494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 xml:space="preserve">11. Optional/additional literature (at the time of submission of the study programme proposal) </w:t>
            </w:r>
          </w:p>
        </w:tc>
      </w:tr>
      <w:tr w:rsidR="0017055B" w:rsidRPr="00CE54B4" w14:paraId="3CADD38D" w14:textId="77777777" w:rsidTr="00B07FF1">
        <w:trPr>
          <w:gridAfter w:val="1"/>
          <w:wAfter w:w="13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44D8652A" w14:textId="77777777" w:rsidR="0017055B" w:rsidRPr="00CE54B4" w:rsidRDefault="0017055B" w:rsidP="0017055B">
            <w:pPr>
              <w:numPr>
                <w:ilvl w:val="0"/>
                <w:numId w:val="6"/>
              </w:num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Saris, Willem E (2007).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Design, evaluation, and analysis of questionnaires for survey research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 Hoboken, N.J.: Wiley-</w:t>
            </w: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Interscience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</w:t>
            </w:r>
          </w:p>
        </w:tc>
      </w:tr>
      <w:tr w:rsidR="0017055B" w:rsidRPr="00CE54B4" w14:paraId="65AF0B38" w14:textId="77777777" w:rsidTr="00B07FF1">
        <w:trPr>
          <w:gridAfter w:val="1"/>
          <w:wAfter w:w="13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73999326" w14:textId="77777777" w:rsidR="0017055B" w:rsidRPr="00CE54B4" w:rsidRDefault="0017055B" w:rsidP="00B07FF1">
            <w:pPr>
              <w:tabs>
                <w:tab w:val="left" w:pos="494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 xml:space="preserve">12. Number of assigned reading copies in relation to the number of students currently attending the course </w:t>
            </w:r>
          </w:p>
        </w:tc>
      </w:tr>
      <w:tr w:rsidR="0017055B" w:rsidRPr="00CE54B4" w14:paraId="28490BA4" w14:textId="77777777" w:rsidTr="00B07FF1">
        <w:trPr>
          <w:gridAfter w:val="1"/>
          <w:wAfter w:w="13" w:type="dxa"/>
          <w:trHeight w:val="432"/>
          <w:jc w:val="center"/>
        </w:trPr>
        <w:tc>
          <w:tcPr>
            <w:tcW w:w="7016" w:type="dxa"/>
            <w:gridSpan w:val="9"/>
            <w:vAlign w:val="center"/>
          </w:tcPr>
          <w:p w14:paraId="074E4B46" w14:textId="77777777" w:rsidR="0017055B" w:rsidRPr="00CE54B4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Title</w:t>
            </w:r>
          </w:p>
        </w:tc>
        <w:tc>
          <w:tcPr>
            <w:tcW w:w="1276" w:type="dxa"/>
            <w:gridSpan w:val="2"/>
            <w:vAlign w:val="center"/>
          </w:tcPr>
          <w:p w14:paraId="61AA6D6E" w14:textId="77777777" w:rsidR="0017055B" w:rsidRPr="00CE54B4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Number of copies</w:t>
            </w:r>
          </w:p>
        </w:tc>
        <w:tc>
          <w:tcPr>
            <w:tcW w:w="1316" w:type="dxa"/>
            <w:gridSpan w:val="2"/>
            <w:vAlign w:val="center"/>
          </w:tcPr>
          <w:p w14:paraId="62350D38" w14:textId="77777777" w:rsidR="0017055B" w:rsidRPr="00CE54B4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Number of students</w:t>
            </w:r>
          </w:p>
        </w:tc>
      </w:tr>
      <w:tr w:rsidR="0017055B" w:rsidRPr="00D620AD" w14:paraId="563FB0CE" w14:textId="77777777" w:rsidTr="00B07FF1">
        <w:trPr>
          <w:gridAfter w:val="1"/>
          <w:wAfter w:w="13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15505471" w14:textId="77777777" w:rsidR="0017055B" w:rsidRPr="00CE54B4" w:rsidRDefault="0017055B" w:rsidP="0017055B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Baggio, Rodolfo (2017).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 xml:space="preserve">Quantitative methods in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tourism :</w:t>
            </w:r>
            <w:proofErr w:type="gram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 (2nd edition). Blue Ridge Summit, PA, USA: Channel View Publications.  </w:t>
            </w:r>
            <w:hyperlink r:id="rId18" w:tgtFrame="_blank" w:history="1"/>
            <w:hyperlink r:id="rId19" w:tgtFrame="_blank" w:history="1"/>
            <w:hyperlink r:id="rId20" w:tgtFrame="_blank" w:history="1"/>
            <w:hyperlink r:id="rId21" w:tgtFrame="_blank" w:history="1"/>
            <w:hyperlink r:id="rId22" w:tgtFrame="_blank" w:history="1"/>
            <w:hyperlink r:id="rId23" w:tgtFrame="_blank" w:history="1"/>
            <w:hyperlink r:id="rId24" w:tgtFrame="_blank" w:history="1"/>
          </w:p>
        </w:tc>
        <w:tc>
          <w:tcPr>
            <w:tcW w:w="1276" w:type="dxa"/>
            <w:gridSpan w:val="2"/>
            <w:vAlign w:val="center"/>
          </w:tcPr>
          <w:p w14:paraId="45C43FED" w14:textId="77777777" w:rsidR="0017055B" w:rsidRPr="00D620AD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14D54EE0" w14:textId="77777777" w:rsidR="0017055B" w:rsidRPr="00D620AD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17055B" w:rsidRPr="00D620AD" w14:paraId="6FE5EFCA" w14:textId="77777777" w:rsidTr="00B07FF1">
        <w:trPr>
          <w:gridAfter w:val="1"/>
          <w:wAfter w:w="13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646EA8F9" w14:textId="77777777" w:rsidR="0017055B" w:rsidRPr="00CE54B4" w:rsidRDefault="0017055B" w:rsidP="0017055B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 xml:space="preserve">Blasius, </w:t>
            </w: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Jörg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 xml:space="preserve"> (2012).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Assessing the quality of survey data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 London [etc.]: SAGE, a </w:t>
            </w:r>
            <w:hyperlink r:id="rId25" w:tgtFrame="enllaç" w:history="1">
              <w:r w:rsidRPr="00CE54B4">
                <w:rPr>
                  <w:rFonts w:ascii="Calibri Light" w:hAnsi="Calibri Light" w:cs="Calibri Light"/>
                  <w:color w:val="1C2441"/>
                  <w:sz w:val="22"/>
                  <w:szCs w:val="22"/>
                  <w:lang w:val="en-GB" w:eastAsia="en-US"/>
                </w:rPr>
                <w:t>https://www.dawsonera.com/abstract/9781446258729</w:t>
              </w:r>
            </w:hyperlink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76" w:type="dxa"/>
            <w:gridSpan w:val="2"/>
            <w:vAlign w:val="center"/>
          </w:tcPr>
          <w:p w14:paraId="04554602" w14:textId="77777777" w:rsidR="0017055B" w:rsidRPr="00D620AD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566B5D44" w14:textId="77777777" w:rsidR="0017055B" w:rsidRPr="00D620AD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17055B" w:rsidRPr="00D620AD" w14:paraId="6316842E" w14:textId="77777777" w:rsidTr="00B07FF1">
        <w:trPr>
          <w:gridAfter w:val="1"/>
          <w:wAfter w:w="13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632CFC69" w14:textId="77777777" w:rsidR="0017055B" w:rsidRPr="00CE54B4" w:rsidRDefault="0017055B" w:rsidP="0017055B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Brotherton, Bob (2015).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Researching hospitality and tourism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 (2nd edition). Thousand Oaks, CA: SAGE Publications Ltd.  </w:t>
            </w:r>
            <w:hyperlink r:id="rId26" w:tgtFrame="_blank" w:history="1"/>
          </w:p>
        </w:tc>
        <w:tc>
          <w:tcPr>
            <w:tcW w:w="1276" w:type="dxa"/>
            <w:gridSpan w:val="2"/>
            <w:vAlign w:val="center"/>
          </w:tcPr>
          <w:p w14:paraId="4FDC34DD" w14:textId="77777777" w:rsidR="0017055B" w:rsidRPr="00D620AD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4DE4F1A1" w14:textId="77777777" w:rsidR="0017055B" w:rsidRPr="00D620AD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17055B" w:rsidRPr="00D620AD" w14:paraId="744B20A5" w14:textId="77777777" w:rsidTr="00B07FF1">
        <w:trPr>
          <w:gridAfter w:val="1"/>
          <w:wAfter w:w="13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71D9B89E" w14:textId="77777777" w:rsidR="0017055B" w:rsidRPr="00CE54B4" w:rsidRDefault="0017055B" w:rsidP="0017055B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Callegaro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, Mario (2015).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Web survey methodology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 Los Angeles: SAGE.  </w:t>
            </w:r>
          </w:p>
        </w:tc>
        <w:tc>
          <w:tcPr>
            <w:tcW w:w="1276" w:type="dxa"/>
            <w:gridSpan w:val="2"/>
            <w:vAlign w:val="center"/>
          </w:tcPr>
          <w:p w14:paraId="488C726B" w14:textId="77777777" w:rsidR="0017055B" w:rsidRPr="00D620AD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4F0E57CD" w14:textId="77777777" w:rsidR="0017055B" w:rsidRPr="00D620AD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17055B" w:rsidRPr="00D620AD" w14:paraId="3107C502" w14:textId="77777777" w:rsidTr="00B07FF1">
        <w:trPr>
          <w:gridAfter w:val="1"/>
          <w:wAfter w:w="13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01305D98" w14:textId="77777777" w:rsidR="0017055B" w:rsidRPr="00CE54B4" w:rsidRDefault="0017055B" w:rsidP="0017055B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Couper, Mick P (2008).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Designing effective Web surveys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 New York: Cambridge University Press.  </w:t>
            </w:r>
          </w:p>
        </w:tc>
        <w:tc>
          <w:tcPr>
            <w:tcW w:w="1276" w:type="dxa"/>
            <w:gridSpan w:val="2"/>
            <w:vAlign w:val="center"/>
          </w:tcPr>
          <w:p w14:paraId="3783493D" w14:textId="77777777" w:rsidR="0017055B" w:rsidRPr="00D620AD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429D8BC4" w14:textId="77777777" w:rsidR="0017055B" w:rsidRPr="00D620AD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17055B" w:rsidRPr="00D620AD" w14:paraId="4C3F8784" w14:textId="77777777" w:rsidTr="00B07FF1">
        <w:trPr>
          <w:gridAfter w:val="1"/>
          <w:wAfter w:w="13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121D994C" w14:textId="77777777" w:rsidR="0017055B" w:rsidRPr="00CE54B4" w:rsidRDefault="0017055B" w:rsidP="0017055B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lastRenderedPageBreak/>
              <w:t>Dillman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, Don A (2009).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 xml:space="preserve">Internet, mail, and mixed-mode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surveys :</w:t>
            </w:r>
            <w:proofErr w:type="gram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 (3rd ed.). Hoboken (N.J.): Wiley.  </w:t>
            </w:r>
          </w:p>
        </w:tc>
        <w:tc>
          <w:tcPr>
            <w:tcW w:w="1276" w:type="dxa"/>
            <w:gridSpan w:val="2"/>
            <w:vAlign w:val="center"/>
          </w:tcPr>
          <w:p w14:paraId="148EBB99" w14:textId="77777777" w:rsidR="0017055B" w:rsidRPr="00D620AD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42BF9EE5" w14:textId="77777777" w:rsidR="0017055B" w:rsidRPr="00D620AD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17055B" w:rsidRPr="00D620AD" w14:paraId="0EC9165F" w14:textId="77777777" w:rsidTr="00B07FF1">
        <w:trPr>
          <w:gridAfter w:val="1"/>
          <w:wAfter w:w="13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3C3EA201" w14:textId="77777777" w:rsidR="0017055B" w:rsidRPr="00CE54B4" w:rsidRDefault="0017055B" w:rsidP="0017055B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Groves, Robert M (2009).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 xml:space="preserve">Survey methodology [Recurs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electrònic</w:t>
            </w:r>
            <w:proofErr w:type="spellEnd"/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]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 xml:space="preserve"> (2nd ed.). 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nl-NL" w:eastAsia="en-US"/>
              </w:rPr>
              <w:t>Hoboken, N.J.: Wiley, a 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fldChar w:fldCharType="begin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HYPERLINK "https://www.udg.edu/en/estudia/Oferta-formativa/Oferta-dassignatures/https:/www.dawsonera.com/abstract/9781118627327" \t "enllaç" </w:instrTex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nl-NL" w:eastAsia="en-US"/>
              </w:rPr>
              <w:t>https://www.dawsonera.com/abstract/9781118627327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nl-NL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nl-NL" w:eastAsia="en-US"/>
              </w:rPr>
              <w:t> </w:t>
            </w:r>
          </w:p>
        </w:tc>
        <w:tc>
          <w:tcPr>
            <w:tcW w:w="1276" w:type="dxa"/>
            <w:gridSpan w:val="2"/>
            <w:vAlign w:val="center"/>
          </w:tcPr>
          <w:p w14:paraId="49D9CC0A" w14:textId="77777777" w:rsidR="0017055B" w:rsidRPr="00D620AD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43758701" w14:textId="77777777" w:rsidR="0017055B" w:rsidRPr="00D620AD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17055B" w:rsidRPr="00D620AD" w14:paraId="5215BA35" w14:textId="77777777" w:rsidTr="00B07FF1">
        <w:trPr>
          <w:gridAfter w:val="1"/>
          <w:wAfter w:w="13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536BE84B" w14:textId="77777777" w:rsidR="0017055B" w:rsidRPr="00CE54B4" w:rsidRDefault="0017055B" w:rsidP="0017055B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Groves, Robert M (2004).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Survey methodology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 Hoboken: Wiley-</w:t>
            </w: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Interscience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 </w:t>
            </w:r>
            <w:hyperlink r:id="rId27" w:tgtFrame="_blank" w:history="1"/>
          </w:p>
        </w:tc>
        <w:tc>
          <w:tcPr>
            <w:tcW w:w="1276" w:type="dxa"/>
            <w:gridSpan w:val="2"/>
            <w:vAlign w:val="center"/>
          </w:tcPr>
          <w:p w14:paraId="6DBB5E69" w14:textId="77777777" w:rsidR="0017055B" w:rsidRPr="00D620AD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4821C1D4" w14:textId="77777777" w:rsidR="0017055B" w:rsidRPr="00D620AD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17055B" w:rsidRPr="00D620AD" w14:paraId="41B54760" w14:textId="77777777" w:rsidTr="00B07FF1">
        <w:trPr>
          <w:gridAfter w:val="1"/>
          <w:wAfter w:w="13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26955514" w14:textId="77777777" w:rsidR="0017055B" w:rsidRPr="00CE54B4" w:rsidRDefault="0017055B" w:rsidP="0017055B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Fowler, Floyd J. (2014).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Survey research methods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 (5th ed). Los Angeles: SAGE. </w:t>
            </w:r>
            <w:hyperlink r:id="rId28" w:tgtFrame="_blank" w:history="1"/>
          </w:p>
        </w:tc>
        <w:tc>
          <w:tcPr>
            <w:tcW w:w="1276" w:type="dxa"/>
            <w:gridSpan w:val="2"/>
            <w:vAlign w:val="center"/>
          </w:tcPr>
          <w:p w14:paraId="49EDA13A" w14:textId="77777777" w:rsidR="0017055B" w:rsidRPr="00D620AD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3C4F1A6B" w14:textId="77777777" w:rsidR="0017055B" w:rsidRPr="00D620AD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17055B" w:rsidRPr="00D620AD" w14:paraId="205DF19B" w14:textId="77777777" w:rsidTr="00B07FF1">
        <w:trPr>
          <w:gridAfter w:val="1"/>
          <w:wAfter w:w="13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627FF2CF" w14:textId="77777777" w:rsidR="0017055B" w:rsidRPr="00CE54B4" w:rsidRDefault="0017055B" w:rsidP="0017055B">
            <w:pPr>
              <w:numPr>
                <w:ilvl w:val="0"/>
                <w:numId w:val="4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Saris, Willem E (2007).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Design, evaluation, and analysis of questionnaires for survey research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 Hoboken, N.J.: Wiley-</w:t>
            </w: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Interscience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14:paraId="6192CD3C" w14:textId="77777777" w:rsidR="0017055B" w:rsidRPr="00D620AD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proofErr w:type="spellStart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Available</w:t>
            </w:r>
            <w:proofErr w:type="spellEnd"/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 xml:space="preserve"> online</w:t>
            </w:r>
          </w:p>
        </w:tc>
        <w:tc>
          <w:tcPr>
            <w:tcW w:w="1316" w:type="dxa"/>
            <w:gridSpan w:val="2"/>
            <w:vAlign w:val="center"/>
          </w:tcPr>
          <w:p w14:paraId="57D84F10" w14:textId="77777777" w:rsidR="0017055B" w:rsidRPr="00D620AD" w:rsidRDefault="0017055B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17055B" w:rsidRPr="00CE54B4" w14:paraId="617C9286" w14:textId="77777777" w:rsidTr="00B07FF1">
        <w:trPr>
          <w:gridAfter w:val="1"/>
          <w:wAfter w:w="13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4F0A8426" w14:textId="77777777" w:rsidR="0017055B" w:rsidRPr="00CE54B4" w:rsidRDefault="0017055B" w:rsidP="00B07FF1">
            <w:pPr>
              <w:tabs>
                <w:tab w:val="left" w:pos="494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13. Quality monitoring methods that ensure the acquisition of exit knowledge, skills and competences</w:t>
            </w:r>
          </w:p>
        </w:tc>
      </w:tr>
      <w:tr w:rsidR="0017055B" w:rsidRPr="00CE54B4" w14:paraId="4D3CD2DF" w14:textId="77777777" w:rsidTr="00B07FF1">
        <w:trPr>
          <w:gridAfter w:val="1"/>
          <w:wAfter w:w="13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030E0E07" w14:textId="77777777" w:rsidR="0017055B" w:rsidRPr="00CE54B4" w:rsidRDefault="0017055B" w:rsidP="00B07FF1">
            <w:pPr>
              <w:tabs>
                <w:tab w:val="left" w:pos="494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 xml:space="preserve">The quality of the programme and the performance of the teaching process will be evaluated in accordance with the general act of University of </w:t>
            </w:r>
            <w:proofErr w:type="gramStart"/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Girona  and</w:t>
            </w:r>
            <w:proofErr w:type="gramEnd"/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 xml:space="preserve"> quality assessment procedure of Master of Sustainable Outdoor Hospitality Management.</w:t>
            </w:r>
          </w:p>
        </w:tc>
      </w:tr>
    </w:tbl>
    <w:p w14:paraId="3D1E2E05" w14:textId="77777777" w:rsidR="00AB0EF0" w:rsidRDefault="00AB0EF0"/>
    <w:sectPr w:rsidR="00AB0EF0" w:rsidSect="006E1A69">
      <w:headerReference w:type="default" r:id="rId2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E6992" w14:textId="77777777" w:rsidR="008101C3" w:rsidRDefault="008101C3" w:rsidP="0056274A">
      <w:r>
        <w:separator/>
      </w:r>
    </w:p>
  </w:endnote>
  <w:endnote w:type="continuationSeparator" w:id="0">
    <w:p w14:paraId="14ACA889" w14:textId="77777777" w:rsidR="008101C3" w:rsidRDefault="008101C3" w:rsidP="0056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4504" w14:textId="77777777" w:rsidR="008101C3" w:rsidRDefault="008101C3" w:rsidP="0056274A">
      <w:r>
        <w:separator/>
      </w:r>
    </w:p>
  </w:footnote>
  <w:footnote w:type="continuationSeparator" w:id="0">
    <w:p w14:paraId="1193AD1F" w14:textId="77777777" w:rsidR="008101C3" w:rsidRDefault="008101C3" w:rsidP="00562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3D65" w14:textId="77777777" w:rsidR="0056274A" w:rsidRDefault="0056274A" w:rsidP="0056274A">
    <w:pPr>
      <w:pStyle w:val="Zaglavlje"/>
    </w:pPr>
  </w:p>
  <w:tbl>
    <w:tblPr>
      <w:tblW w:w="0" w:type="auto"/>
      <w:tblLook w:val="04A0" w:firstRow="1" w:lastRow="0" w:firstColumn="1" w:lastColumn="0" w:noHBand="0" w:noVBand="1"/>
    </w:tblPr>
    <w:tblGrid>
      <w:gridCol w:w="4704"/>
      <w:gridCol w:w="4702"/>
    </w:tblGrid>
    <w:tr w:rsidR="0056274A" w:rsidRPr="00E85EDF" w14:paraId="2E531F8D" w14:textId="77777777" w:rsidTr="00B07FF1">
      <w:tc>
        <w:tcPr>
          <w:tcW w:w="4984" w:type="dxa"/>
          <w:shd w:val="clear" w:color="auto" w:fill="auto"/>
        </w:tcPr>
        <w:p w14:paraId="27981559" w14:textId="46B8CE14" w:rsidR="0056274A" w:rsidRPr="00E85EDF" w:rsidRDefault="0056274A" w:rsidP="0056274A">
          <w:pPr>
            <w:tabs>
              <w:tab w:val="center" w:pos="4320"/>
              <w:tab w:val="right" w:pos="8640"/>
            </w:tabs>
          </w:pPr>
          <w:r w:rsidRPr="00E85EDF">
            <w:rPr>
              <w:noProof/>
            </w:rPr>
            <w:drawing>
              <wp:inline distT="0" distB="0" distL="0" distR="0" wp14:anchorId="12DB3AC5" wp14:editId="7E34B2B5">
                <wp:extent cx="727710" cy="720090"/>
                <wp:effectExtent l="0" t="0" r="0" b="381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10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  <w:shd w:val="clear" w:color="auto" w:fill="auto"/>
        </w:tcPr>
        <w:p w14:paraId="1077C004" w14:textId="77777777" w:rsidR="0056274A" w:rsidRPr="00E85EDF" w:rsidRDefault="0056274A" w:rsidP="0056274A">
          <w:pPr>
            <w:spacing w:after="80"/>
            <w:jc w:val="right"/>
            <w:rPr>
              <w:rFonts w:ascii="Calibri Light" w:hAnsi="Calibri Light"/>
              <w:b/>
              <w:i/>
              <w:color w:val="000000"/>
              <w:sz w:val="22"/>
              <w:szCs w:val="22"/>
              <w:lang w:val="hr-HR"/>
            </w:rPr>
          </w:pPr>
          <w:r w:rsidRPr="00E85EDF">
            <w:rPr>
              <w:rFonts w:ascii="Calibri Light" w:hAnsi="Calibri Light"/>
              <w:b/>
              <w:i/>
              <w:color w:val="000000"/>
              <w:sz w:val="22"/>
              <w:szCs w:val="22"/>
              <w:lang w:val="hr-HR"/>
            </w:rPr>
            <w:t xml:space="preserve">Sveučilište u Rijeci • University </w:t>
          </w:r>
          <w:proofErr w:type="spellStart"/>
          <w:r w:rsidRPr="00E85EDF">
            <w:rPr>
              <w:rFonts w:ascii="Calibri Light" w:hAnsi="Calibri Light"/>
              <w:b/>
              <w:i/>
              <w:color w:val="000000"/>
              <w:sz w:val="22"/>
              <w:szCs w:val="22"/>
              <w:lang w:val="hr-HR"/>
            </w:rPr>
            <w:t>of</w:t>
          </w:r>
          <w:proofErr w:type="spellEnd"/>
          <w:r w:rsidRPr="00E85EDF">
            <w:rPr>
              <w:rFonts w:ascii="Calibri Light" w:hAnsi="Calibri Light"/>
              <w:b/>
              <w:i/>
              <w:color w:val="000000"/>
              <w:sz w:val="22"/>
              <w:szCs w:val="22"/>
              <w:lang w:val="hr-HR"/>
            </w:rPr>
            <w:t xml:space="preserve"> Rijeka</w:t>
          </w:r>
        </w:p>
        <w:p w14:paraId="5D0E1445" w14:textId="77777777" w:rsidR="0056274A" w:rsidRPr="00E85EDF" w:rsidRDefault="0056274A" w:rsidP="0056274A">
          <w:pPr>
            <w:jc w:val="right"/>
            <w:rPr>
              <w:rFonts w:ascii="Calibri Light" w:hAnsi="Calibri Light"/>
              <w:sz w:val="20"/>
              <w:szCs w:val="20"/>
              <w:lang w:val="hr-HR"/>
            </w:rPr>
          </w:pPr>
          <w:r w:rsidRPr="00E85EDF">
            <w:rPr>
              <w:rFonts w:ascii="Calibri Light" w:hAnsi="Calibri Light"/>
              <w:sz w:val="20"/>
              <w:szCs w:val="20"/>
              <w:lang w:val="hr-HR"/>
            </w:rPr>
            <w:t>Trg braće Mažuranića 10 • 51 000 Rijeka • Croatia</w:t>
          </w:r>
        </w:p>
        <w:p w14:paraId="002C8B77" w14:textId="77777777" w:rsidR="0056274A" w:rsidRPr="00E85EDF" w:rsidRDefault="0056274A" w:rsidP="0056274A">
          <w:pPr>
            <w:jc w:val="right"/>
            <w:rPr>
              <w:rFonts w:ascii="Calibri Light" w:hAnsi="Calibri Light"/>
              <w:sz w:val="20"/>
              <w:szCs w:val="20"/>
              <w:lang w:val="hr-HR"/>
            </w:rPr>
          </w:pPr>
          <w:r w:rsidRPr="00E85EDF">
            <w:rPr>
              <w:rFonts w:ascii="Calibri Light" w:hAnsi="Calibri Light"/>
              <w:sz w:val="20"/>
              <w:szCs w:val="20"/>
              <w:lang w:val="hr-HR"/>
            </w:rPr>
            <w:t>T: +385 (0)51 406 500 • F: +385 (0)51 406 588</w:t>
          </w:r>
        </w:p>
        <w:p w14:paraId="47EEF307" w14:textId="77777777" w:rsidR="0056274A" w:rsidRPr="00E85EDF" w:rsidRDefault="0056274A" w:rsidP="0056274A">
          <w:pPr>
            <w:jc w:val="right"/>
            <w:rPr>
              <w:rFonts w:ascii="Calibri Light" w:hAnsi="Calibri Light"/>
              <w:i/>
              <w:sz w:val="20"/>
              <w:szCs w:val="20"/>
              <w:lang w:val="hr-HR"/>
            </w:rPr>
          </w:pPr>
          <w:r w:rsidRPr="00E85EDF">
            <w:rPr>
              <w:rFonts w:ascii="Calibri Light" w:hAnsi="Calibri Light"/>
              <w:i/>
              <w:sz w:val="20"/>
              <w:szCs w:val="20"/>
              <w:lang w:val="hr-HR"/>
            </w:rPr>
            <w:t>W: www.uniri.hr</w:t>
          </w:r>
        </w:p>
        <w:p w14:paraId="34EE201F" w14:textId="77777777" w:rsidR="0056274A" w:rsidRPr="00E85EDF" w:rsidRDefault="0056274A" w:rsidP="0056274A">
          <w:pPr>
            <w:jc w:val="right"/>
            <w:rPr>
              <w:rFonts w:ascii="Calibri Light" w:hAnsi="Calibri Light"/>
              <w:i/>
              <w:sz w:val="20"/>
              <w:szCs w:val="20"/>
              <w:lang w:val="hr-HR"/>
            </w:rPr>
          </w:pPr>
          <w:r w:rsidRPr="00E85EDF">
            <w:rPr>
              <w:rFonts w:ascii="Calibri Light" w:hAnsi="Calibri Light"/>
              <w:i/>
              <w:sz w:val="20"/>
              <w:szCs w:val="20"/>
              <w:lang w:val="hr-HR"/>
            </w:rPr>
            <w:t>E: ured@uniri.hr</w:t>
          </w:r>
        </w:p>
      </w:tc>
    </w:tr>
  </w:tbl>
  <w:p w14:paraId="420B6EB7" w14:textId="77777777" w:rsidR="0056274A" w:rsidRPr="0056274A" w:rsidRDefault="0056274A" w:rsidP="0056274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5AD3"/>
    <w:multiLevelType w:val="hybridMultilevel"/>
    <w:tmpl w:val="D97E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A5796"/>
    <w:multiLevelType w:val="hybridMultilevel"/>
    <w:tmpl w:val="C652CAC0"/>
    <w:lvl w:ilvl="0" w:tplc="89DAF54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60E5"/>
    <w:multiLevelType w:val="multilevel"/>
    <w:tmpl w:val="E9FE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B48FC"/>
    <w:multiLevelType w:val="hybridMultilevel"/>
    <w:tmpl w:val="638EA042"/>
    <w:lvl w:ilvl="0" w:tplc="89DAF54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25F95"/>
    <w:multiLevelType w:val="multilevel"/>
    <w:tmpl w:val="5C26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668CE"/>
    <w:multiLevelType w:val="hybridMultilevel"/>
    <w:tmpl w:val="ABC64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4A"/>
    <w:rsid w:val="0017055B"/>
    <w:rsid w:val="004F78D9"/>
    <w:rsid w:val="0056274A"/>
    <w:rsid w:val="0056302C"/>
    <w:rsid w:val="005F5CA8"/>
    <w:rsid w:val="006E1A69"/>
    <w:rsid w:val="007E2CB8"/>
    <w:rsid w:val="008101C3"/>
    <w:rsid w:val="00AB0EF0"/>
    <w:rsid w:val="00EC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CF60C"/>
  <w15:chartTrackingRefBased/>
  <w15:docId w15:val="{8FFC898B-56BD-4307-B81B-7200A283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6274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6274A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56274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6274A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g.edu/en/estudia/Oferta-formativa/Oferta-dassignatures/https:/www.dawsonera.com/abstract/9781446258729" TargetMode="External"/><Relationship Id="rId13" Type="http://schemas.openxmlformats.org/officeDocument/2006/relationships/hyperlink" Target="https://discovery.udg.edu/iii/encore/record/C__Rb1276593?lang=cat" TargetMode="External"/><Relationship Id="rId18" Type="http://schemas.openxmlformats.org/officeDocument/2006/relationships/hyperlink" Target="https://discovery.udg.edu/iii/encore/record/C__Rb1398548?lang=cat" TargetMode="External"/><Relationship Id="rId26" Type="http://schemas.openxmlformats.org/officeDocument/2006/relationships/hyperlink" Target="https://discovery.udg.edu/iii/encore/record/C__Rb1372356?lang=ca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covery.udg.edu/iii/encore/record/C__Rb1276043?lang=cat" TargetMode="External"/><Relationship Id="rId7" Type="http://schemas.openxmlformats.org/officeDocument/2006/relationships/hyperlink" Target="https://discovery.udg.edu/iii/encore/record/C__Rb1398548?lang=cat" TargetMode="External"/><Relationship Id="rId12" Type="http://schemas.openxmlformats.org/officeDocument/2006/relationships/hyperlink" Target="https://discovery.udg.edu/iii/encore/record/C__Rb1276043?lang=cat" TargetMode="External"/><Relationship Id="rId17" Type="http://schemas.openxmlformats.org/officeDocument/2006/relationships/hyperlink" Target="https://discovery.udg.edu/iii/encore/record/C__Rb1275982?lang=cat" TargetMode="External"/><Relationship Id="rId25" Type="http://schemas.openxmlformats.org/officeDocument/2006/relationships/hyperlink" Target="https://www.udg.edu/en/estudia/Oferta-formativa/Oferta-dassignatures/https:/www.dawsonera.com/abstract/97814462587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covery.udg.edu/iii/encore/record/C__Rb1358648?lang=cat" TargetMode="External"/><Relationship Id="rId20" Type="http://schemas.openxmlformats.org/officeDocument/2006/relationships/hyperlink" Target="https://discovery.udg.edu/iii/encore/record/C__Rb1358647?lang=cat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covery.udg.edu/iii/encore/record/C__Rb1358647?lang=cat" TargetMode="External"/><Relationship Id="rId24" Type="http://schemas.openxmlformats.org/officeDocument/2006/relationships/hyperlink" Target="https://discovery.udg.edu/iii/encore/record/C__Rb1275982?lang=c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covery.udg.edu/iii/encore/record/C__Rb1208565?lang=cat" TargetMode="External"/><Relationship Id="rId23" Type="http://schemas.openxmlformats.org/officeDocument/2006/relationships/hyperlink" Target="https://discovery.udg.edu/iii/encore/record/C__Rb1360567?lang=cat" TargetMode="External"/><Relationship Id="rId28" Type="http://schemas.openxmlformats.org/officeDocument/2006/relationships/hyperlink" Target="https://discovery.udg.edu/iii/encore/record/C__Rb1358648?lang=cat" TargetMode="External"/><Relationship Id="rId10" Type="http://schemas.openxmlformats.org/officeDocument/2006/relationships/hyperlink" Target="https://discovery.udg.edu/iii/encore/record/C__Rb1372356?lang=cat" TargetMode="External"/><Relationship Id="rId19" Type="http://schemas.openxmlformats.org/officeDocument/2006/relationships/hyperlink" Target="https://discovery.udg.edu/iii/encore/record/C__Rb1360566?lang=ca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covery.udg.edu/iii/encore/record/C__Rb1360566?lang=cat" TargetMode="External"/><Relationship Id="rId14" Type="http://schemas.openxmlformats.org/officeDocument/2006/relationships/hyperlink" Target="https://www.udg.edu/en/estudia/Oferta-formativa/Oferta-dassignatures/https:/www.dawsonera.com/abstract/9781118627327" TargetMode="External"/><Relationship Id="rId22" Type="http://schemas.openxmlformats.org/officeDocument/2006/relationships/hyperlink" Target="https://discovery.udg.edu/iii/encore/record/C__Rb1276593?lang=cat" TargetMode="External"/><Relationship Id="rId27" Type="http://schemas.openxmlformats.org/officeDocument/2006/relationships/hyperlink" Target="https://discovery.udg.edu/iii/encore/record/C__Rb1208565?lang=ca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7298</Characters>
  <Application>Microsoft Office Word</Application>
  <DocSecurity>0</DocSecurity>
  <Lines>60</Lines>
  <Paragraphs>17</Paragraphs>
  <ScaleCrop>false</ScaleCrop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Lasinger Silađev</dc:creator>
  <cp:keywords/>
  <dc:description/>
  <cp:lastModifiedBy>Jasna Lasinger Silađev</cp:lastModifiedBy>
  <cp:revision>2</cp:revision>
  <dcterms:created xsi:type="dcterms:W3CDTF">2024-08-30T11:51:00Z</dcterms:created>
  <dcterms:modified xsi:type="dcterms:W3CDTF">2024-08-30T11:51:00Z</dcterms:modified>
</cp:coreProperties>
</file>